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4A4715E" w14:textId="14946CE3" w:rsidR="00A44087" w:rsidRPr="004C07F7" w:rsidRDefault="00A4408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C07F7"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własność Nieruchomości zabudowanej położonej w </w:t>
      </w:r>
      <w:r w:rsidR="008442FA">
        <w:rPr>
          <w:rFonts w:ascii="Times New Roman" w:hAnsi="Times New Roman" w:cs="Times New Roman"/>
          <w:bCs/>
          <w:color w:val="222222"/>
          <w:shd w:val="clear" w:color="auto" w:fill="FFFFFF"/>
        </w:rPr>
        <w:t>Kiełczewie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w województwie wielkopolskim, w powiecie </w:t>
      </w:r>
      <w:r w:rsidR="008442FA">
        <w:rPr>
          <w:rFonts w:ascii="Times New Roman" w:hAnsi="Times New Roman" w:cs="Times New Roman"/>
          <w:shd w:val="clear" w:color="auto" w:fill="FFFFFF"/>
        </w:rPr>
        <w:t>kościański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, gmina </w:t>
      </w:r>
      <w:r w:rsidR="008442FA">
        <w:rPr>
          <w:rFonts w:ascii="Times New Roman" w:hAnsi="Times New Roman" w:cs="Times New Roman"/>
          <w:shd w:val="clear" w:color="auto" w:fill="FFFFFF"/>
        </w:rPr>
        <w:t>Kościan</w:t>
      </w:r>
      <w:r w:rsidR="004C07F7" w:rsidRPr="004C07F7">
        <w:rPr>
          <w:rFonts w:ascii="Times New Roman" w:hAnsi="Times New Roman" w:cs="Times New Roman"/>
          <w:shd w:val="clear" w:color="auto" w:fill="FFFFFF"/>
        </w:rPr>
        <w:t>.</w:t>
      </w:r>
    </w:p>
    <w:p w14:paraId="15B24270" w14:textId="77777777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366488D9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8442FA">
        <w:rPr>
          <w:rFonts w:ascii="Times New Roman" w:hAnsi="Times New Roman" w:cs="Times New Roman"/>
          <w:sz w:val="21"/>
          <w:szCs w:val="21"/>
        </w:rPr>
        <w:t>Poznań-Stare Miasto w Poznaniu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8442FA">
        <w:rPr>
          <w:rFonts w:ascii="Times New Roman" w:hAnsi="Times New Roman" w:cs="Times New Roman"/>
          <w:sz w:val="21"/>
          <w:szCs w:val="21"/>
        </w:rPr>
        <w:t>XI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 do Spraw  Upadłościowych i Restrukturyzacyjnych</w:t>
      </w:r>
    </w:p>
    <w:p w14:paraId="31272EC1" w14:textId="0A207871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8442FA">
        <w:rPr>
          <w:rFonts w:ascii="Times New Roman" w:hAnsi="Times New Roman" w:cs="Times New Roman"/>
          <w:b/>
          <w:sz w:val="21"/>
          <w:szCs w:val="21"/>
        </w:rPr>
        <w:t>PO1P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/GUp-s/1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30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3637711C" w:rsidR="00F00C26" w:rsidRDefault="002D20B9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 w:rsidR="00776AC7"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1</w:t>
      </w:r>
      <w:r w:rsidR="008442FA">
        <w:rPr>
          <w:rFonts w:ascii="Times New Roman" w:hAnsi="Times New Roman" w:cs="Times New Roman"/>
          <w:sz w:val="21"/>
          <w:szCs w:val="21"/>
        </w:rPr>
        <w:t xml:space="preserve"> w związku z</w:t>
      </w:r>
      <w:r w:rsidR="008442FA" w:rsidRPr="008442FA">
        <w:rPr>
          <w:rFonts w:ascii="Times New Roman" w:hAnsi="Times New Roman" w:cs="Times New Roman"/>
        </w:rPr>
        <w:t xml:space="preserve"> </w:t>
      </w:r>
      <w:r w:rsidR="008442FA">
        <w:rPr>
          <w:rFonts w:ascii="Times New Roman" w:hAnsi="Times New Roman" w:cs="Times New Roman"/>
        </w:rPr>
        <w:t xml:space="preserve">art. 491.11a </w:t>
      </w:r>
      <w:r w:rsidR="00854C9D">
        <w:rPr>
          <w:rFonts w:ascii="Times New Roman" w:hAnsi="Times New Roman" w:cs="Times New Roman"/>
        </w:rPr>
        <w:t xml:space="preserve">pkt.1 </w:t>
      </w:r>
      <w:r w:rsidRPr="00657A1D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12BCEBB0" w14:textId="77777777" w:rsidR="00095AFF" w:rsidRDefault="008442FA" w:rsidP="002D20B9">
      <w:pPr>
        <w:pStyle w:val="Akapitzlist"/>
        <w:jc w:val="both"/>
        <w:rPr>
          <w:rFonts w:ascii="Times New Roman" w:hAnsi="Times New Roman" w:cs="Times New Roman"/>
          <w:bCs/>
          <w:sz w:val="21"/>
          <w:szCs w:val="21"/>
        </w:rPr>
      </w:pPr>
      <w:bookmarkStart w:id="0" w:name="_Hlk181176810"/>
      <w:r w:rsidRPr="008442FA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Przedmiotem sprzedaży jest  własność Nieruchomości zabudowanej położonej w Kiełczewie przy ul. Ogrodowej 9, </w:t>
      </w:r>
      <w:r w:rsidRPr="008442FA">
        <w:rPr>
          <w:rFonts w:ascii="Times New Roman" w:hAnsi="Times New Roman" w:cs="Times New Roman"/>
          <w:shd w:val="clear" w:color="auto" w:fill="FFFFFF"/>
        </w:rPr>
        <w:t>w województwie wielkopolskim, w powiecie kościańskim, gmina Kościan</w:t>
      </w:r>
      <w:r w:rsidR="004C07F7" w:rsidRPr="008442FA">
        <w:rPr>
          <w:rFonts w:ascii="Times New Roman" w:hAnsi="Times New Roman" w:cs="Times New Roman"/>
          <w:shd w:val="clear" w:color="auto" w:fill="FFFFFF"/>
        </w:rPr>
        <w:t>.</w:t>
      </w:r>
      <w:bookmarkEnd w:id="0"/>
      <w:r w:rsidR="004C07F7" w:rsidRPr="008442FA">
        <w:rPr>
          <w:rFonts w:ascii="Times New Roman" w:hAnsi="Times New Roman" w:cs="Times New Roman"/>
          <w:shd w:val="clear" w:color="auto" w:fill="FFFFFF"/>
        </w:rPr>
        <w:t xml:space="preserve"> </w:t>
      </w:r>
      <w:r w:rsidRPr="008442FA">
        <w:rPr>
          <w:rFonts w:ascii="Times New Roman" w:hAnsi="Times New Roman" w:cs="Times New Roman"/>
          <w:shd w:val="clear" w:color="auto" w:fill="FFFFFF"/>
        </w:rPr>
        <w:t xml:space="preserve">Nieruchomość składa się z działki nr 797/2 o łącznej powierzchni 0,0468 ha.  Dla Nieruchomości prowadzona jest KW </w:t>
      </w:r>
      <w:r>
        <w:rPr>
          <w:rFonts w:ascii="Times New Roman" w:hAnsi="Times New Roman" w:cs="Times New Roman"/>
          <w:shd w:val="clear" w:color="auto" w:fill="FFFFFF"/>
        </w:rPr>
        <w:t xml:space="preserve">PO1P/00003876/1 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 xml:space="preserve">w Sądzie Rejonowym w </w:t>
      </w:r>
      <w:r w:rsidR="001C5E24">
        <w:rPr>
          <w:rFonts w:ascii="Times New Roman" w:hAnsi="Times New Roman" w:cs="Times New Roman"/>
          <w:bCs/>
          <w:sz w:val="21"/>
          <w:szCs w:val="21"/>
        </w:rPr>
        <w:t>Kościanie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>,</w:t>
      </w:r>
      <w:r w:rsidR="002D20B9" w:rsidRPr="008442F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11FF8" w:rsidRPr="008442FA">
        <w:rPr>
          <w:rFonts w:ascii="Times New Roman" w:hAnsi="Times New Roman" w:cs="Times New Roman"/>
          <w:bCs/>
          <w:sz w:val="21"/>
          <w:szCs w:val="21"/>
        </w:rPr>
        <w:t xml:space="preserve">V Wydział Ksiąg Wieczystych, za 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 xml:space="preserve">cenę najkorzystniejszą dla masy upadłości, wynoszącą </w:t>
      </w:r>
      <w:r w:rsidR="00095AFF">
        <w:rPr>
          <w:rFonts w:ascii="Times New Roman" w:hAnsi="Times New Roman" w:cs="Times New Roman"/>
          <w:bCs/>
          <w:sz w:val="21"/>
          <w:szCs w:val="21"/>
        </w:rPr>
        <w:t>:</w:t>
      </w:r>
    </w:p>
    <w:p w14:paraId="26AE2C14" w14:textId="1B547944" w:rsidR="00C11FF8" w:rsidRPr="00095AFF" w:rsidRDefault="00A44087" w:rsidP="002D20B9">
      <w:pPr>
        <w:pStyle w:val="Akapitzlist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442FA">
        <w:rPr>
          <w:rFonts w:ascii="Times New Roman" w:hAnsi="Times New Roman" w:cs="Times New Roman"/>
          <w:b/>
          <w:sz w:val="21"/>
          <w:szCs w:val="21"/>
        </w:rPr>
        <w:t xml:space="preserve">co najmniej </w:t>
      </w:r>
      <w:r w:rsidR="00095AFF" w:rsidRPr="00095AFF">
        <w:rPr>
          <w:rFonts w:ascii="Times New Roman" w:hAnsi="Times New Roman" w:cs="Times New Roman"/>
          <w:b/>
          <w:bCs/>
          <w:shd w:val="clear" w:color="auto" w:fill="FFFFFF"/>
        </w:rPr>
        <w:t>183.233,63</w:t>
      </w:r>
      <w:r w:rsidR="00095AFF" w:rsidRPr="00095AFF">
        <w:rPr>
          <w:rFonts w:ascii="Times New Roman" w:hAnsi="Times New Roman" w:cs="Times New Roman"/>
          <w:shd w:val="clear" w:color="auto" w:fill="FFFFFF"/>
        </w:rPr>
        <w:t xml:space="preserve"> </w:t>
      </w:r>
      <w:r w:rsidR="00C11FF8" w:rsidRPr="00095AFF">
        <w:rPr>
          <w:rFonts w:ascii="Times New Roman" w:hAnsi="Times New Roman" w:cs="Times New Roman"/>
          <w:b/>
          <w:bCs/>
        </w:rPr>
        <w:t>zł</w:t>
      </w:r>
      <w:r w:rsidR="002D20B9" w:rsidRPr="00095AFF">
        <w:rPr>
          <w:rFonts w:ascii="Times New Roman" w:hAnsi="Times New Roman" w:cs="Times New Roman"/>
          <w:b/>
          <w:bCs/>
        </w:rPr>
        <w:t>.</w:t>
      </w:r>
    </w:p>
    <w:p w14:paraId="02DDD4A9" w14:textId="77777777" w:rsidR="00C11FF8" w:rsidRPr="00657A1D" w:rsidRDefault="00C11FF8" w:rsidP="00AA6C1C">
      <w:pPr>
        <w:pStyle w:val="Tekstpodstawowy"/>
        <w:spacing w:after="0"/>
        <w:ind w:left="1077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5212390F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1C5E24">
        <w:rPr>
          <w:b/>
          <w:color w:val="222222"/>
          <w:shd w:val="clear" w:color="auto" w:fill="FFFFFF"/>
        </w:rPr>
        <w:t>PO1P</w:t>
      </w:r>
      <w:r w:rsidR="004C6A00" w:rsidRPr="004C07F7">
        <w:rPr>
          <w:b/>
          <w:color w:val="222222"/>
          <w:shd w:val="clear" w:color="auto" w:fill="FFFFFF"/>
        </w:rPr>
        <w:t>/GUp-s/1</w:t>
      </w:r>
      <w:r w:rsidR="001C5E24">
        <w:rPr>
          <w:b/>
          <w:color w:val="222222"/>
          <w:shd w:val="clear" w:color="auto" w:fill="FFFFFF"/>
        </w:rPr>
        <w:t>30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1C5E24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1691BA6E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1C5E24" w:rsidRPr="00E10538">
        <w:rPr>
          <w:b/>
          <w:color w:val="222222"/>
          <w:sz w:val="22"/>
          <w:szCs w:val="22"/>
          <w:shd w:val="clear" w:color="auto" w:fill="FFFFFF"/>
        </w:rPr>
        <w:t>13</w:t>
      </w:r>
      <w:r w:rsidR="001C5E24" w:rsidRPr="00E10538">
        <w:rPr>
          <w:b/>
          <w:sz w:val="20"/>
          <w:szCs w:val="20"/>
        </w:rPr>
        <w:t xml:space="preserve"> </w:t>
      </w:r>
      <w:r w:rsidR="001C5E24" w:rsidRPr="008444ED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>140 2004 0000 3</w:t>
      </w:r>
      <w:r w:rsidR="001C5E24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 xml:space="preserve">02 </w:t>
      </w:r>
      <w:r w:rsidR="001C5E24">
        <w:rPr>
          <w:b/>
          <w:sz w:val="20"/>
          <w:szCs w:val="20"/>
        </w:rPr>
        <w:t>8557 8944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095AFF">
        <w:rPr>
          <w:sz w:val="21"/>
          <w:szCs w:val="21"/>
          <w:bdr w:val="none" w:sz="0" w:space="0" w:color="auto" w:frame="1"/>
        </w:rPr>
        <w:t>21 styczeń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095AFF">
        <w:rPr>
          <w:sz w:val="21"/>
          <w:szCs w:val="21"/>
          <w:bdr w:val="none" w:sz="0" w:space="0" w:color="auto" w:frame="1"/>
        </w:rPr>
        <w:t>6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32085F9D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095AFF">
        <w:rPr>
          <w:sz w:val="21"/>
          <w:szCs w:val="21"/>
          <w:bdr w:val="none" w:sz="0" w:space="0" w:color="auto" w:frame="1"/>
        </w:rPr>
        <w:t xml:space="preserve">20 stycznia </w:t>
      </w:r>
      <w:r w:rsidR="00B01890" w:rsidRPr="00657A1D">
        <w:rPr>
          <w:sz w:val="21"/>
          <w:szCs w:val="21"/>
          <w:bdr w:val="none" w:sz="0" w:space="0" w:color="auto" w:frame="1"/>
        </w:rPr>
        <w:t>202</w:t>
      </w:r>
      <w:r w:rsidR="00095AFF">
        <w:rPr>
          <w:sz w:val="21"/>
          <w:szCs w:val="21"/>
          <w:bdr w:val="none" w:sz="0" w:space="0" w:color="auto" w:frame="1"/>
        </w:rPr>
        <w:t>6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405C88C5" w14:textId="77777777" w:rsidR="00DB01F9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38F7C349" w14:textId="77777777" w:rsid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40B9992" w14:textId="77777777" w:rsidR="00657A1D" w:rsidRP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7F237B23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54C9D">
        <w:rPr>
          <w:rFonts w:ascii="Times New Roman" w:hAnsi="Times New Roman" w:cs="Times New Roman"/>
          <w:i/>
          <w:sz w:val="21"/>
          <w:szCs w:val="21"/>
        </w:rPr>
        <w:t>1</w:t>
      </w:r>
      <w:r w:rsidR="00095AFF">
        <w:rPr>
          <w:rFonts w:ascii="Times New Roman" w:hAnsi="Times New Roman" w:cs="Times New Roman"/>
          <w:i/>
          <w:sz w:val="21"/>
          <w:szCs w:val="21"/>
        </w:rPr>
        <w:t>8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854C9D">
        <w:rPr>
          <w:rFonts w:ascii="Times New Roman" w:hAnsi="Times New Roman" w:cs="Times New Roman"/>
          <w:i/>
          <w:sz w:val="21"/>
          <w:szCs w:val="21"/>
        </w:rPr>
        <w:t>1</w:t>
      </w:r>
      <w:r w:rsidR="00095AFF">
        <w:rPr>
          <w:rFonts w:ascii="Times New Roman" w:hAnsi="Times New Roman" w:cs="Times New Roman"/>
          <w:i/>
          <w:sz w:val="21"/>
          <w:szCs w:val="21"/>
        </w:rPr>
        <w:t>1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.202</w:t>
      </w:r>
      <w:r w:rsidR="00E2219F">
        <w:rPr>
          <w:rFonts w:ascii="Times New Roman" w:hAnsi="Times New Roman" w:cs="Times New Roman"/>
          <w:i/>
          <w:sz w:val="21"/>
          <w:szCs w:val="21"/>
        </w:rPr>
        <w:t>5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51F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B2A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5AFF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C5E24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5724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96FF7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2FA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4C9D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58A2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5</cp:revision>
  <dcterms:created xsi:type="dcterms:W3CDTF">2025-11-18T12:10:00Z</dcterms:created>
  <dcterms:modified xsi:type="dcterms:W3CDTF">2025-11-18T12:13:00Z</dcterms:modified>
</cp:coreProperties>
</file>